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F" w:rsidRPr="00AE0A3A" w:rsidRDefault="00045FAF">
      <w:pPr>
        <w:rPr>
          <w:sz w:val="24"/>
          <w:szCs w:val="24"/>
        </w:rPr>
      </w:pPr>
      <w:bookmarkStart w:id="0" w:name="_GoBack"/>
      <w:bookmarkEnd w:id="0"/>
      <w:r w:rsidRPr="00AE0A3A">
        <w:rPr>
          <w:sz w:val="24"/>
          <w:szCs w:val="24"/>
        </w:rPr>
        <w:t xml:space="preserve">Gospodarska škola </w:t>
      </w:r>
    </w:p>
    <w:p w:rsidR="00045FAF" w:rsidRPr="00AE0A3A" w:rsidRDefault="00045FAF">
      <w:pPr>
        <w:rPr>
          <w:sz w:val="24"/>
          <w:szCs w:val="24"/>
        </w:rPr>
      </w:pPr>
      <w:r w:rsidRPr="00AE0A3A">
        <w:rPr>
          <w:sz w:val="24"/>
          <w:szCs w:val="24"/>
        </w:rPr>
        <w:t>Vladimira Nazora 38</w:t>
      </w:r>
    </w:p>
    <w:p w:rsidR="00045FAF" w:rsidRPr="00AE0A3A" w:rsidRDefault="00465E4B">
      <w:pPr>
        <w:rPr>
          <w:sz w:val="24"/>
          <w:szCs w:val="24"/>
        </w:rPr>
      </w:pPr>
      <w:r w:rsidRPr="00AE0A3A">
        <w:rPr>
          <w:sz w:val="24"/>
          <w:szCs w:val="24"/>
        </w:rPr>
        <w:t xml:space="preserve">40000 </w:t>
      </w:r>
      <w:r w:rsidR="00045FAF" w:rsidRPr="00AE0A3A">
        <w:rPr>
          <w:sz w:val="24"/>
          <w:szCs w:val="24"/>
        </w:rPr>
        <w:t>Čakovec</w:t>
      </w:r>
    </w:p>
    <w:p w:rsidR="00045FAF" w:rsidRDefault="00045FAF"/>
    <w:p w:rsidR="00F634C0" w:rsidRPr="00045FAF" w:rsidRDefault="00F634C0" w:rsidP="00045FAF">
      <w:pPr>
        <w:jc w:val="center"/>
        <w:rPr>
          <w:sz w:val="28"/>
        </w:rPr>
      </w:pPr>
      <w:r w:rsidRPr="00045FAF">
        <w:rPr>
          <w:sz w:val="28"/>
        </w:rPr>
        <w:t>Na temelju članka 24. Za</w:t>
      </w:r>
      <w:r w:rsidR="00465E4B">
        <w:rPr>
          <w:sz w:val="28"/>
        </w:rPr>
        <w:t>kona o odgoju i obrazovanju u osnovnoj i srednjoj školi</w:t>
      </w:r>
      <w:r w:rsidR="00AE0A3A" w:rsidRPr="00AE0A3A">
        <w:t xml:space="preserve"> </w:t>
      </w:r>
      <w:r w:rsidR="00AE0A3A">
        <w:t xml:space="preserve"> </w:t>
      </w:r>
      <w:r w:rsidRPr="00AE0A3A">
        <w:rPr>
          <w:sz w:val="28"/>
        </w:rPr>
        <w:t>te na</w:t>
      </w:r>
      <w:r w:rsidRPr="00045FAF">
        <w:rPr>
          <w:sz w:val="28"/>
        </w:rPr>
        <w:t xml:space="preserve"> temelju  Pravilnika o uvjetima i načinima nastavka obrazovanja za višu razinu kvalifikacije, objavljuje:</w:t>
      </w:r>
    </w:p>
    <w:p w:rsidR="00045FAF" w:rsidRDefault="00045FAF"/>
    <w:p w:rsidR="00F634C0" w:rsidRDefault="00045FAF">
      <w:r>
        <w:t>M</w:t>
      </w:r>
      <w:r w:rsidR="00F634C0">
        <w:t>ogućnost nastavka obrazovanja za višu razinu kvalifikacije</w:t>
      </w:r>
      <w:r>
        <w:t xml:space="preserve"> u statusu redovitog učenika </w:t>
      </w:r>
      <w:r w:rsidR="00F634C0">
        <w:t xml:space="preserve"> u slijedećim programima:</w:t>
      </w:r>
    </w:p>
    <w:p w:rsidR="00F634C0" w:rsidRDefault="00F634C0" w:rsidP="00045FAF">
      <w:pPr>
        <w:pStyle w:val="Odlomakpopisa"/>
        <w:numPr>
          <w:ilvl w:val="0"/>
          <w:numId w:val="1"/>
        </w:numPr>
      </w:pPr>
      <w:r>
        <w:t>TEHNIČAR CESTOVNOG PROMETA</w:t>
      </w:r>
    </w:p>
    <w:p w:rsidR="00F634C0" w:rsidRDefault="00F634C0" w:rsidP="00045FAF">
      <w:pPr>
        <w:pStyle w:val="Odlomakpopisa"/>
        <w:numPr>
          <w:ilvl w:val="0"/>
          <w:numId w:val="1"/>
        </w:numPr>
      </w:pPr>
      <w:r>
        <w:t>POLJOPRIVREDNI TEHNIČAR – OPĆI</w:t>
      </w:r>
    </w:p>
    <w:p w:rsidR="00F634C0" w:rsidRDefault="00F634C0" w:rsidP="00045FAF">
      <w:pPr>
        <w:pStyle w:val="Odlomakpopisa"/>
        <w:numPr>
          <w:ilvl w:val="0"/>
          <w:numId w:val="1"/>
        </w:numPr>
      </w:pPr>
      <w:r>
        <w:t>KROJAČ</w:t>
      </w:r>
    </w:p>
    <w:p w:rsidR="00F634C0" w:rsidRDefault="00F634C0" w:rsidP="00045FAF">
      <w:pPr>
        <w:pStyle w:val="Odlomakpopisa"/>
        <w:numPr>
          <w:ilvl w:val="0"/>
          <w:numId w:val="1"/>
        </w:numPr>
      </w:pPr>
      <w:r>
        <w:t>CVJEĆAR</w:t>
      </w:r>
    </w:p>
    <w:p w:rsidR="00F634C0" w:rsidRDefault="00F634C0"/>
    <w:p w:rsidR="00045FAF" w:rsidRDefault="00045FAF">
      <w:r>
        <w:t>Uvjeti i način organizacije nastavka obrazovanja: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Učenik koji je stekao nižu razinu srednjeg obrazovanja može nastaviti obrazovanje u trogodišnjem strukovnom programu obrazovanja u statusu redovitoga učenika</w:t>
      </w:r>
      <w:r w:rsidR="00465E4B">
        <w:t>.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Učenik koji je završio obrazovni program u trajanju od tri godine može nastaviti obrazovanje u četverogodišnjem ili petogodišnjem strukovnom programu obrazovanja u statusu redovitoga učenika.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Nastavak obrazovanja za višu razinu kvalifikacije moguć je u roku od dvije godine od dana završetka niže razine srednjega obrazovanja odnosno od završetka trogodišnjega obrazovnog programa</w:t>
      </w:r>
      <w:r w:rsidR="00465E4B">
        <w:t>.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Obrazovanje radi stjecanja više razine kvalifikacije može se nastaviti, u pravilu, unutar istoga obrazovnog sektora u kojemu je stečeno prethodno strukovno obrazovanje.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Obrazovanje može nastaviti učenik čiji prosjek ocjena svih razreda srednjega strukovnog obrazovanja u prethodno završenome strukovnom obrazovanju iznosi najmanje 3,50 zaokruženo na dvije decimale</w:t>
      </w:r>
      <w:r w:rsidR="00465E4B">
        <w:t>.</w:t>
      </w:r>
    </w:p>
    <w:p w:rsidR="00C52142" w:rsidRDefault="00045FAF" w:rsidP="00465E4B">
      <w:pPr>
        <w:pStyle w:val="Odlomakpopisa"/>
        <w:numPr>
          <w:ilvl w:val="0"/>
          <w:numId w:val="2"/>
        </w:numPr>
        <w:jc w:val="both"/>
      </w:pPr>
      <w:r>
        <w:t>Ostvarivanje prava nastavka obrazovanja za višu razinu kvalifikacije uvjetuje se polaganjem razlikovnih odnosno dopunskih ispita koje određuje nastavničko vijeće srednje škole.</w:t>
      </w:r>
    </w:p>
    <w:p w:rsidR="00C52142" w:rsidRDefault="00045FAF" w:rsidP="00465E4B">
      <w:pPr>
        <w:pStyle w:val="Odlomakpopisa"/>
        <w:numPr>
          <w:ilvl w:val="0"/>
          <w:numId w:val="2"/>
        </w:numPr>
        <w:jc w:val="both"/>
      </w:pPr>
      <w:r>
        <w:t>Učenik odnosno roditelj ili skrbnik malodobnoga učenika obvezan je podnijeti Školi pisani zahtjev za nastavkom obrazovanja uz koji je obvezan priložiti izvornike ili ovjerene preslike prethodno stečenih razrednih svjedodžbi i svjedodžbe o završenom obrazovanju.</w:t>
      </w:r>
    </w:p>
    <w:p w:rsidR="00045FAF" w:rsidRDefault="00045FAF" w:rsidP="00465E4B">
      <w:pPr>
        <w:pStyle w:val="Odlomakpopisa"/>
        <w:numPr>
          <w:ilvl w:val="0"/>
          <w:numId w:val="2"/>
        </w:numPr>
        <w:jc w:val="both"/>
      </w:pPr>
      <w:r>
        <w:t>Rješenjem kojim se učeniku odobrava nastavak obrazovanja utvrđuje se rok do kojega učenik mora položiti razlikovne i/ili dopunske ispite te izvršiti sve obveze, kao i sve druge važne pojedinosti vezane uz nastavak obrazovanja.</w:t>
      </w:r>
    </w:p>
    <w:p w:rsidR="00045FAF" w:rsidRDefault="00045FAF" w:rsidP="00045FAF"/>
    <w:p w:rsidR="00C52142" w:rsidRDefault="00C52142" w:rsidP="00C52142">
      <w:pPr>
        <w:ind w:left="6372" w:firstLine="708"/>
        <w:jc w:val="center"/>
      </w:pPr>
      <w:r>
        <w:t>Ravnatelj:</w:t>
      </w:r>
    </w:p>
    <w:p w:rsidR="00C52142" w:rsidRDefault="00C52142" w:rsidP="00C52142">
      <w:pPr>
        <w:jc w:val="right"/>
      </w:pPr>
      <w:r>
        <w:t>Renato Vinko, mag. ing.</w:t>
      </w:r>
    </w:p>
    <w:p w:rsidR="00C52142" w:rsidRDefault="00C52142" w:rsidP="00C52142">
      <w:pPr>
        <w:jc w:val="right"/>
      </w:pPr>
    </w:p>
    <w:p w:rsidR="00C52142" w:rsidRDefault="00C52142" w:rsidP="00C52142">
      <w:pPr>
        <w:jc w:val="right"/>
      </w:pPr>
    </w:p>
    <w:p w:rsidR="00045FAF" w:rsidRDefault="00045FAF"/>
    <w:sectPr w:rsidR="00045FAF" w:rsidSect="00C52142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E5B"/>
    <w:multiLevelType w:val="hybridMultilevel"/>
    <w:tmpl w:val="D6E6E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6AA7"/>
    <w:multiLevelType w:val="hybridMultilevel"/>
    <w:tmpl w:val="8CBC9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0"/>
    <w:rsid w:val="00045FAF"/>
    <w:rsid w:val="00465E4B"/>
    <w:rsid w:val="005B797A"/>
    <w:rsid w:val="0075128F"/>
    <w:rsid w:val="00AE0A3A"/>
    <w:rsid w:val="00C52142"/>
    <w:rsid w:val="00F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FCE0-CF16-4F08-A49E-FDCD8AAB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F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A3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E0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Miljenko Fric</cp:lastModifiedBy>
  <cp:revision>2</cp:revision>
  <cp:lastPrinted>2019-06-12T09:16:00Z</cp:lastPrinted>
  <dcterms:created xsi:type="dcterms:W3CDTF">2019-06-12T09:22:00Z</dcterms:created>
  <dcterms:modified xsi:type="dcterms:W3CDTF">2019-06-12T09:22:00Z</dcterms:modified>
</cp:coreProperties>
</file>